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26/B/UR/190203-08/5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Musik- und Kunstschule Jena: Austausch BMA: Los 01 ELT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/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